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E2" w:rsidRPr="00F87AE2" w:rsidRDefault="00F87AE2" w:rsidP="00F87AE2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>Сал</w:t>
      </w:r>
      <w:bookmarkStart w:id="0" w:name="_GoBack"/>
      <w:bookmarkEnd w:id="0"/>
      <w:r w:rsidRPr="00F87AE2">
        <w:rPr>
          <w:rFonts w:ascii="inherit" w:eastAsia="Times New Roman" w:hAnsi="inherit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>ат из свежих помидоров и огурцов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F87AE2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ТЕХНИКО-ТЕХНОЛОГИЧЕСКАЯ КАРТА № Салат из свежих помидоров и огурцов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BE57B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СЫРЬЮ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79451A" w:rsidRDefault="00F87AE2" w:rsidP="00F87AE2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F87AE2" w:rsidRPr="00F87AE2" w:rsidRDefault="00F87AE2" w:rsidP="00F87AE2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3. РЕЦЕПТУРА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1"/>
        <w:gridCol w:w="3956"/>
        <w:gridCol w:w="4252"/>
      </w:tblGrid>
      <w:tr w:rsidR="00044EA4" w:rsidRPr="00F87AE2" w:rsidTr="0079451A">
        <w:trPr>
          <w:gridAfter w:val="2"/>
          <w:wAfter w:w="8208" w:type="dxa"/>
          <w:trHeight w:val="241"/>
        </w:trPr>
        <w:tc>
          <w:tcPr>
            <w:tcW w:w="6671" w:type="dxa"/>
            <w:vMerge w:val="restart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Наименование сырья</w:t>
            </w:r>
          </w:p>
        </w:tc>
      </w:tr>
      <w:tr w:rsidR="00044EA4" w:rsidRPr="00F87AE2" w:rsidTr="0079451A">
        <w:tc>
          <w:tcPr>
            <w:tcW w:w="0" w:type="auto"/>
            <w:vMerge/>
            <w:vAlign w:val="bottom"/>
            <w:hideMark/>
          </w:tcPr>
          <w:p w:rsidR="00044EA4" w:rsidRPr="00F87AE2" w:rsidRDefault="00044EA4" w:rsidP="00F87AE2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208" w:type="dxa"/>
            <w:gridSpan w:val="2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 порция готовой продукции, г</w:t>
            </w:r>
          </w:p>
        </w:tc>
      </w:tr>
      <w:tr w:rsidR="00044EA4" w:rsidRPr="00F87AE2" w:rsidTr="0079451A">
        <w:tc>
          <w:tcPr>
            <w:tcW w:w="0" w:type="auto"/>
            <w:vMerge/>
            <w:vAlign w:val="bottom"/>
            <w:hideMark/>
          </w:tcPr>
          <w:p w:rsidR="00044EA4" w:rsidRPr="00F87AE2" w:rsidRDefault="00044EA4" w:rsidP="00F87AE2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56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Брутто</w:t>
            </w:r>
          </w:p>
        </w:tc>
        <w:tc>
          <w:tcPr>
            <w:tcW w:w="4252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Нетто</w:t>
            </w:r>
          </w:p>
        </w:tc>
      </w:tr>
      <w:tr w:rsidR="00044EA4" w:rsidRPr="00F87AE2" w:rsidTr="0079451A">
        <w:tc>
          <w:tcPr>
            <w:tcW w:w="6671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Помидоры свежие парниковые/грунтовые</w:t>
            </w:r>
          </w:p>
        </w:tc>
        <w:tc>
          <w:tcPr>
            <w:tcW w:w="3956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42,3</w:t>
            </w: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/48,6</w:t>
            </w:r>
          </w:p>
        </w:tc>
        <w:tc>
          <w:tcPr>
            <w:tcW w:w="4252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41,4</w:t>
            </w:r>
          </w:p>
        </w:tc>
      </w:tr>
      <w:tr w:rsidR="00044EA4" w:rsidRPr="00F87AE2" w:rsidTr="0079451A">
        <w:tc>
          <w:tcPr>
            <w:tcW w:w="6671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Огурцы свежие</w:t>
            </w:r>
          </w:p>
          <w:p w:rsidR="00044EA4" w:rsidRPr="00F87AE2" w:rsidRDefault="00044EA4" w:rsidP="00F87AE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парниковые/грунтовые</w:t>
            </w:r>
          </w:p>
        </w:tc>
        <w:tc>
          <w:tcPr>
            <w:tcW w:w="3956" w:type="dxa"/>
            <w:vAlign w:val="center"/>
            <w:hideMark/>
          </w:tcPr>
          <w:p w:rsidR="00044EA4" w:rsidRPr="00044EA4" w:rsidRDefault="00044EA4" w:rsidP="00044EA4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32,4</w:t>
            </w: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/</w:t>
            </w: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39,6</w:t>
            </w:r>
          </w:p>
        </w:tc>
        <w:tc>
          <w:tcPr>
            <w:tcW w:w="4252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31,5</w:t>
            </w:r>
          </w:p>
        </w:tc>
      </w:tr>
      <w:tr w:rsidR="00044EA4" w:rsidRPr="00F87AE2" w:rsidTr="0079451A">
        <w:tc>
          <w:tcPr>
            <w:tcW w:w="6671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Лук зеленый</w:t>
            </w:r>
          </w:p>
        </w:tc>
        <w:tc>
          <w:tcPr>
            <w:tcW w:w="3956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11,7</w:t>
            </w:r>
          </w:p>
        </w:tc>
        <w:tc>
          <w:tcPr>
            <w:tcW w:w="4252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9</w:t>
            </w:r>
          </w:p>
        </w:tc>
      </w:tr>
      <w:tr w:rsidR="00044EA4" w:rsidRPr="00F87AE2" w:rsidTr="0079451A">
        <w:tc>
          <w:tcPr>
            <w:tcW w:w="6671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или лук репчатый</w:t>
            </w:r>
          </w:p>
        </w:tc>
        <w:tc>
          <w:tcPr>
            <w:tcW w:w="3956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10,8</w:t>
            </w:r>
          </w:p>
        </w:tc>
        <w:tc>
          <w:tcPr>
            <w:tcW w:w="4252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9</w:t>
            </w:r>
          </w:p>
        </w:tc>
      </w:tr>
      <w:tr w:rsidR="00044EA4" w:rsidRPr="00F87AE2" w:rsidTr="0079451A">
        <w:tc>
          <w:tcPr>
            <w:tcW w:w="6671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Масло растительное</w:t>
            </w:r>
          </w:p>
        </w:tc>
        <w:tc>
          <w:tcPr>
            <w:tcW w:w="3956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252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>9</w:t>
            </w:r>
          </w:p>
        </w:tc>
      </w:tr>
      <w:tr w:rsidR="00044EA4" w:rsidRPr="00F87AE2" w:rsidTr="0079451A">
        <w:tc>
          <w:tcPr>
            <w:tcW w:w="6671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Выход готовой продукции</w:t>
            </w:r>
          </w:p>
        </w:tc>
        <w:tc>
          <w:tcPr>
            <w:tcW w:w="3956" w:type="dxa"/>
            <w:vAlign w:val="center"/>
            <w:hideMark/>
          </w:tcPr>
          <w:p w:rsidR="00044EA4" w:rsidRPr="00F87AE2" w:rsidRDefault="00044EA4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4252" w:type="dxa"/>
            <w:vAlign w:val="center"/>
            <w:hideMark/>
          </w:tcPr>
          <w:p w:rsidR="00044EA4" w:rsidRPr="00044EA4" w:rsidRDefault="00044EA4" w:rsidP="00F87AE2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90</w:t>
            </w:r>
          </w:p>
        </w:tc>
      </w:tr>
    </w:tbl>
    <w:p w:rsidR="00F87AE2" w:rsidRPr="0079451A" w:rsidRDefault="00F87AE2" w:rsidP="00F87AE2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F87AE2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ТЕХНОЛОГИЧЕСКИЙ ПРОЦЕСС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Подготовленные помидоры и огурцы режут тонкими ломтиками, лук репчатый – кольцами, а зеленый лук шинкуют. Помидоры и огурцы укладывают вперемежку и посыпают луком.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Перед отпуском салат поливают растительным маслом. Салат можно отпускать без лука и без растительного масла, соответственно, уменьшив выход.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79451A" w:rsidRDefault="00F87AE2" w:rsidP="00F87AE2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lastRenderedPageBreak/>
        <w:t>Салат укладывают горкой в салатник или на тарелку. Оптимальная температура блюда 14°С.</w:t>
      </w:r>
    </w:p>
    <w:p w:rsidR="00F87AE2" w:rsidRPr="00F87AE2" w:rsidRDefault="00F87AE2" w:rsidP="00BE57B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ПОКАЗАТЕЛИ КАЧЕСТВА И БЕЗОПАСНОСТИ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Органолептические показатели качества: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F87AE2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Внешний вид –</w:t>
      </w: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компоненты равномерно нарезаны в соответствии с технологией приготовления, аккуратно уложены, политы маслом растительным;</w:t>
      </w:r>
    </w:p>
    <w:p w:rsidR="00F87AE2" w:rsidRPr="00F87AE2" w:rsidRDefault="00F87AE2" w:rsidP="00F87AE2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Цвет </w:t>
      </w: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помидоров</w:t>
      </w: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 – </w:t>
      </w: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 xml:space="preserve">красный, розовый, а также желтый для </w:t>
      </w:r>
      <w:proofErr w:type="spellStart"/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желтоплодных</w:t>
      </w:r>
      <w:proofErr w:type="spellEnd"/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 xml:space="preserve"> сортов, огурцов очищенных – белый, лука репчатого – белый или светло-кремовый, лука зеленого – зеленый;</w:t>
      </w:r>
    </w:p>
    <w:p w:rsidR="00F87AE2" w:rsidRPr="00F87AE2" w:rsidRDefault="00F87AE2" w:rsidP="00F87AE2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Вкус, запах –</w:t>
      </w: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кисловато-острый, характерный для свежих помидоров, свежих огурцов и лука с привкусом и ароматом масла растительного;</w:t>
      </w:r>
    </w:p>
    <w:p w:rsidR="00F87AE2" w:rsidRPr="00F87AE2" w:rsidRDefault="00F87AE2" w:rsidP="00F87AE2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Консистенция </w:t>
      </w: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помидоров</w:t>
      </w:r>
      <w:r w:rsidRPr="00F87AE2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 –</w:t>
      </w: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 xml:space="preserve"> упругая, сочная; огурцов – плотная с недоразвитыми водянистыми </w:t>
      </w:r>
      <w:proofErr w:type="spellStart"/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некожистыми</w:t>
      </w:r>
      <w:proofErr w:type="spellEnd"/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 xml:space="preserve"> семенами; лука зеленого и лука репчатого – слегка хрустящая, сочная.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Микробиологические и физико-химические </w:t>
      </w:r>
      <w:proofErr w:type="gramStart"/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показатели :</w:t>
      </w:r>
      <w:proofErr w:type="gramEnd"/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87AE2" w:rsidRPr="0079451A" w:rsidRDefault="00F87AE2" w:rsidP="00F87AE2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продукции»(</w:t>
      </w:r>
      <w:proofErr w:type="gramEnd"/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ТР ТС 021/2011)</w:t>
      </w:r>
    </w:p>
    <w:p w:rsidR="00F87AE2" w:rsidRPr="00F87AE2" w:rsidRDefault="00F87AE2" w:rsidP="00BE57B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ПИЩЕВАЯ И ЭНЕРГЕТИЧЕСКАЯ ЦЕННОСТЬ</w:t>
      </w:r>
    </w:p>
    <w:p w:rsidR="00F87AE2" w:rsidRPr="00F87AE2" w:rsidRDefault="00F87AE2" w:rsidP="00F87AE2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F87AE2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6379"/>
        <w:gridCol w:w="3544"/>
      </w:tblGrid>
      <w:tr w:rsidR="00791495" w:rsidRPr="00F87AE2" w:rsidTr="0079451A">
        <w:tc>
          <w:tcPr>
            <w:tcW w:w="10485" w:type="dxa"/>
            <w:gridSpan w:val="3"/>
            <w:vAlign w:val="center"/>
            <w:hideMark/>
          </w:tcPr>
          <w:p w:rsidR="00791495" w:rsidRPr="00F87AE2" w:rsidRDefault="0079451A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                                                                               </w:t>
            </w:r>
            <w:r w:rsidR="00791495"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Пищевые вещества, г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791495" w:rsidRPr="00F87AE2" w:rsidRDefault="00791495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Энергетическая</w:t>
            </w:r>
          </w:p>
          <w:p w:rsidR="00791495" w:rsidRPr="00F87AE2" w:rsidRDefault="00791495" w:rsidP="00F87AE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ценность, ккал</w:t>
            </w:r>
          </w:p>
        </w:tc>
      </w:tr>
      <w:tr w:rsidR="00791495" w:rsidRPr="00F87AE2" w:rsidTr="0079451A">
        <w:tc>
          <w:tcPr>
            <w:tcW w:w="2689" w:type="dxa"/>
            <w:vAlign w:val="center"/>
            <w:hideMark/>
          </w:tcPr>
          <w:p w:rsidR="00791495" w:rsidRPr="00F87AE2" w:rsidRDefault="00791495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17" w:type="dxa"/>
            <w:vAlign w:val="center"/>
            <w:hideMark/>
          </w:tcPr>
          <w:p w:rsidR="00791495" w:rsidRPr="00F87AE2" w:rsidRDefault="00791495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Ж</w:t>
            </w:r>
          </w:p>
        </w:tc>
        <w:tc>
          <w:tcPr>
            <w:tcW w:w="6379" w:type="dxa"/>
            <w:vAlign w:val="center"/>
            <w:hideMark/>
          </w:tcPr>
          <w:p w:rsidR="00791495" w:rsidRPr="00F87AE2" w:rsidRDefault="00791495" w:rsidP="00F87A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F87AE2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3544" w:type="dxa"/>
            <w:vMerge/>
            <w:vAlign w:val="bottom"/>
            <w:hideMark/>
          </w:tcPr>
          <w:p w:rsidR="00791495" w:rsidRPr="00F87AE2" w:rsidRDefault="00791495" w:rsidP="00F87AE2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</w:tr>
      <w:tr w:rsidR="00791495" w:rsidRPr="00F87AE2" w:rsidTr="0079451A">
        <w:tc>
          <w:tcPr>
            <w:tcW w:w="2689" w:type="dxa"/>
            <w:vAlign w:val="center"/>
            <w:hideMark/>
          </w:tcPr>
          <w:p w:rsidR="00791495" w:rsidRDefault="00791495" w:rsidP="0079149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0,8</w:t>
            </w:r>
          </w:p>
        </w:tc>
        <w:tc>
          <w:tcPr>
            <w:tcW w:w="1417" w:type="dxa"/>
            <w:vAlign w:val="center"/>
            <w:hideMark/>
          </w:tcPr>
          <w:p w:rsidR="00791495" w:rsidRDefault="00791495" w:rsidP="0079149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9,1</w:t>
            </w:r>
          </w:p>
        </w:tc>
        <w:tc>
          <w:tcPr>
            <w:tcW w:w="6379" w:type="dxa"/>
            <w:vAlign w:val="center"/>
            <w:hideMark/>
          </w:tcPr>
          <w:p w:rsidR="00791495" w:rsidRDefault="00791495" w:rsidP="0079149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2,6</w:t>
            </w:r>
          </w:p>
        </w:tc>
        <w:tc>
          <w:tcPr>
            <w:tcW w:w="3544" w:type="dxa"/>
            <w:vAlign w:val="center"/>
            <w:hideMark/>
          </w:tcPr>
          <w:p w:rsidR="00791495" w:rsidRDefault="00791495" w:rsidP="0079149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95,4</w:t>
            </w:r>
          </w:p>
        </w:tc>
      </w:tr>
    </w:tbl>
    <w:p w:rsidR="00D006FB" w:rsidRDefault="00D006FB"/>
    <w:sectPr w:rsidR="00D006FB" w:rsidSect="0079451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127E4"/>
    <w:multiLevelType w:val="multilevel"/>
    <w:tmpl w:val="06E279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5E1167"/>
    <w:multiLevelType w:val="multilevel"/>
    <w:tmpl w:val="8396A3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7738A0"/>
    <w:multiLevelType w:val="multilevel"/>
    <w:tmpl w:val="457ADD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977F87"/>
    <w:multiLevelType w:val="multilevel"/>
    <w:tmpl w:val="88DAAB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684676"/>
    <w:multiLevelType w:val="multilevel"/>
    <w:tmpl w:val="CC5C77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982513"/>
    <w:multiLevelType w:val="multilevel"/>
    <w:tmpl w:val="FF32B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9B7FCF"/>
    <w:multiLevelType w:val="multilevel"/>
    <w:tmpl w:val="171029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06"/>
    <w:rsid w:val="00044EA4"/>
    <w:rsid w:val="00710206"/>
    <w:rsid w:val="00791495"/>
    <w:rsid w:val="0079451A"/>
    <w:rsid w:val="00BE57B0"/>
    <w:rsid w:val="00D006FB"/>
    <w:rsid w:val="00F8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5649"/>
  <w15:chartTrackingRefBased/>
  <w15:docId w15:val="{8465AB84-B701-44F1-9DD4-184C9BD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7A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A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87AE2"/>
    <w:rPr>
      <w:b/>
      <w:bCs/>
    </w:rPr>
  </w:style>
  <w:style w:type="paragraph" w:styleId="a4">
    <w:name w:val="Normal (Web)"/>
    <w:basedOn w:val="a"/>
    <w:uiPriority w:val="99"/>
    <w:semiHidden/>
    <w:unhideWhenUsed/>
    <w:rsid w:val="00F87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87AE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94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5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7</cp:revision>
  <cp:lastPrinted>2022-10-29T11:49:00Z</cp:lastPrinted>
  <dcterms:created xsi:type="dcterms:W3CDTF">2021-03-29T13:31:00Z</dcterms:created>
  <dcterms:modified xsi:type="dcterms:W3CDTF">2022-10-29T11:50:00Z</dcterms:modified>
</cp:coreProperties>
</file>